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96" w:rsidRPr="00ED1B96" w:rsidRDefault="00ED1B96" w:rsidP="00ED1B96">
      <w:pPr>
        <w:ind w:left="416" w:right="421"/>
        <w:jc w:val="center"/>
        <w:rPr>
          <w:rFonts w:ascii="Times New Roman" w:eastAsia="Times New Roman" w:hAnsi="Times New Roman" w:cs="Times New Roman"/>
        </w:rPr>
      </w:pPr>
      <w:r w:rsidRPr="00ED1B96">
        <w:rPr>
          <w:rFonts w:ascii="Arial" w:eastAsia="Times New Roman" w:hAnsi="Arial" w:cs="Arial"/>
          <w:b/>
          <w:bCs/>
          <w:i/>
          <w:iCs/>
          <w:color w:val="000000"/>
          <w:sz w:val="48"/>
          <w:szCs w:val="48"/>
        </w:rPr>
        <w:t>BRIT AVODAH</w:t>
      </w:r>
      <w:r w:rsidRPr="00ED1B96">
        <w:rPr>
          <w:rFonts w:ascii="Times New Roman" w:eastAsia="Times New Roman" w:hAnsi="Times New Roman" w:cs="Times New Roman"/>
          <w:b/>
          <w:bCs/>
          <w:color w:val="000000"/>
          <w:sz w:val="48"/>
          <w:szCs w:val="48"/>
        </w:rPr>
        <w:t>: Covenant of Service</w:t>
      </w:r>
    </w:p>
    <w:p w:rsidR="00ED1B96" w:rsidRPr="00ED1B96" w:rsidRDefault="00ED1B96" w:rsidP="00ED1B96">
      <w:pPr>
        <w:rPr>
          <w:rFonts w:ascii="Times New Roman" w:eastAsia="Times New Roman" w:hAnsi="Times New Roman" w:cs="Times New Roman"/>
        </w:rPr>
      </w:pPr>
      <w:proofErr w:type="gramStart"/>
      <w:r w:rsidRPr="00ED1B96">
        <w:rPr>
          <w:rFonts w:ascii="PMingLiU" w:eastAsia="Times New Roman" w:hAnsi="PMingLiU" w:cs="Times New Roman"/>
          <w:color w:val="000000"/>
          <w:sz w:val="32"/>
          <w:szCs w:val="32"/>
        </w:rPr>
        <w:t>for</w:t>
      </w:r>
      <w:proofErr w:type="gramEnd"/>
      <w:r w:rsidRPr="00ED1B96">
        <w:rPr>
          <w:rFonts w:ascii="PMingLiU" w:eastAsia="Times New Roman" w:hAnsi="PMingLiU" w:cs="Times New Roman"/>
          <w:color w:val="000000"/>
          <w:sz w:val="32"/>
          <w:szCs w:val="32"/>
        </w:rPr>
        <w:t xml:space="preserve"> Board Members of Union for Reform Judaism Congregations</w:t>
      </w:r>
    </w:p>
    <w:p w:rsidR="00ED1B96" w:rsidRPr="00ED1B96" w:rsidRDefault="00ED1B96" w:rsidP="00ED1B96">
      <w:pPr>
        <w:spacing w:before="243"/>
        <w:ind w:left="416" w:right="422"/>
        <w:jc w:val="center"/>
        <w:rPr>
          <w:rFonts w:ascii="Times New Roman" w:eastAsia="Times New Roman" w:hAnsi="Times New Roman" w:cs="Times New Roman"/>
        </w:rPr>
      </w:pPr>
      <w:r w:rsidRPr="00ED1B96">
        <w:rPr>
          <w:rFonts w:ascii="Times New Roman" w:eastAsia="Times New Roman" w:hAnsi="Times New Roman" w:cs="Times New Roman"/>
          <w:i/>
          <w:iCs/>
          <w:color w:val="000000"/>
          <w:sz w:val="32"/>
          <w:szCs w:val="32"/>
        </w:rPr>
        <w:t xml:space="preserve">Do what is right and good in the sight of the Eternal. </w:t>
      </w:r>
      <w:r w:rsidRPr="00ED1B96">
        <w:rPr>
          <w:rFonts w:ascii="PMingLiU" w:eastAsia="Times New Roman" w:hAnsi="PMingLiU" w:cs="Times New Roman"/>
          <w:color w:val="000000"/>
          <w:sz w:val="32"/>
          <w:szCs w:val="32"/>
        </w:rPr>
        <w:t>Deuteronomy 6:18</w:t>
      </w:r>
    </w:p>
    <w:p w:rsidR="00ED1B96" w:rsidRPr="00ED1B96" w:rsidRDefault="00ED1B96" w:rsidP="00ED1B96">
      <w:pPr>
        <w:spacing w:before="231"/>
        <w:ind w:left="106" w:right="111"/>
        <w:jc w:val="both"/>
        <w:rPr>
          <w:rFonts w:ascii="Times New Roman" w:eastAsia="Times New Roman" w:hAnsi="Times New Roman" w:cs="Times New Roman"/>
        </w:rPr>
      </w:pPr>
      <w:r w:rsidRPr="00ED1B96">
        <w:rPr>
          <w:rFonts w:ascii="Times New Roman" w:eastAsia="Times New Roman" w:hAnsi="Times New Roman" w:cs="Times New Roman"/>
          <w:color w:val="000000"/>
        </w:rPr>
        <w:t xml:space="preserve">It is the responsibility of Board Members of congregations of the Union for Reform Judaism (URJ) to ensure that the synagogue is an ethical stronghold in all its pursuits and dealings. Board Members should be guided by </w:t>
      </w:r>
      <w:proofErr w:type="spellStart"/>
      <w:r w:rsidRPr="00ED1B96">
        <w:rPr>
          <w:rFonts w:ascii="Times New Roman" w:eastAsia="Times New Roman" w:hAnsi="Times New Roman" w:cs="Times New Roman"/>
          <w:i/>
          <w:iCs/>
          <w:color w:val="000000"/>
        </w:rPr>
        <w:t>kedushah</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 xml:space="preserve">(holiness) in promoting the synagogue’s mission of sustaining Judaism. Their role is that of “managing the sacred,” by bringing vision, wisdom and dedication to their duties. Board Members enter into a </w:t>
      </w:r>
      <w:proofErr w:type="spellStart"/>
      <w:r w:rsidRPr="00ED1B96">
        <w:rPr>
          <w:rFonts w:ascii="Times New Roman" w:eastAsia="Times New Roman" w:hAnsi="Times New Roman" w:cs="Times New Roman"/>
          <w:i/>
          <w:iCs/>
          <w:color w:val="000000"/>
        </w:rPr>
        <w:t>brit</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kodesh</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(sacred covenant). In doing so, they will adhere to the following principles:</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spacing w:before="1"/>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b/>
          <w:bCs/>
          <w:color w:val="000000"/>
          <w:kern w:val="36"/>
          <w:sz w:val="20"/>
          <w:szCs w:val="20"/>
        </w:rPr>
        <w:t>Congregational Expectations</w:t>
      </w:r>
    </w:p>
    <w:p w:rsidR="00ED1B96" w:rsidRPr="00ED1B96" w:rsidRDefault="00ED1B96" w:rsidP="00ED1B96">
      <w:pPr>
        <w:spacing w:before="1"/>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color w:val="000000"/>
          <w:kern w:val="36"/>
          <w:sz w:val="20"/>
          <w:szCs w:val="20"/>
        </w:rPr>
        <w:t>Board Members are expected to:</w:t>
      </w:r>
    </w:p>
    <w:p w:rsidR="00ED1B96" w:rsidRPr="00ED1B96" w:rsidRDefault="00ED1B96" w:rsidP="00ED1B96">
      <w:pPr>
        <w:numPr>
          <w:ilvl w:val="0"/>
          <w:numId w:val="1"/>
        </w:numPr>
        <w:spacing w:before="5"/>
        <w:ind w:left="466" w:right="112"/>
        <w:textAlignment w:val="baseline"/>
        <w:rPr>
          <w:rFonts w:ascii="Times New Roman" w:hAnsi="Times New Roman" w:cs="Times New Roman"/>
          <w:color w:val="000000"/>
          <w:sz w:val="22"/>
          <w:szCs w:val="22"/>
        </w:rPr>
      </w:pPr>
      <w:r w:rsidRPr="00ED1B96">
        <w:rPr>
          <w:rFonts w:ascii="Times New Roman" w:eastAsia="Times New Roman" w:hAnsi="Times New Roman" w:cs="Times New Roman"/>
          <w:color w:val="000000"/>
        </w:rPr>
        <w:t>Set the synagogue’s mission and purpose, goals and strategic direction and implement these through congregational programs and services, working closely with clergy and staff (in those congregations with clergy and staff).  </w:t>
      </w:r>
    </w:p>
    <w:p w:rsidR="00ED1B96" w:rsidRPr="00ED1B96" w:rsidRDefault="00ED1B96" w:rsidP="00ED1B96">
      <w:pPr>
        <w:numPr>
          <w:ilvl w:val="0"/>
          <w:numId w:val="1"/>
        </w:numPr>
        <w:spacing w:before="5"/>
        <w:ind w:left="466" w:right="112"/>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Be actively involved in the organizational and communal life of the synagogue by frequently attending worship services, Board and committee meetings along with congregational events.  </w:t>
      </w:r>
    </w:p>
    <w:p w:rsidR="00ED1B96" w:rsidRPr="00ED1B96" w:rsidRDefault="00ED1B96" w:rsidP="00ED1B96">
      <w:pPr>
        <w:numPr>
          <w:ilvl w:val="0"/>
          <w:numId w:val="1"/>
        </w:numPr>
        <w:spacing w:before="5"/>
        <w:ind w:left="466" w:right="112"/>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Be familiar with the congregation’s by-laws, policies and traditions, as well as its financial affairs.  </w:t>
      </w:r>
    </w:p>
    <w:p w:rsidR="00ED1B96" w:rsidRPr="00ED1B96" w:rsidRDefault="00ED1B96" w:rsidP="00ED1B96">
      <w:pPr>
        <w:numPr>
          <w:ilvl w:val="0"/>
          <w:numId w:val="1"/>
        </w:numPr>
        <w:spacing w:before="5"/>
        <w:ind w:left="466" w:right="112"/>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Ensure sound financial and organizational structure and procedures and exercise fiduciary   oversight.  </w:t>
      </w:r>
    </w:p>
    <w:p w:rsidR="00ED1B96" w:rsidRPr="00ED1B96" w:rsidRDefault="00ED1B96" w:rsidP="00ED1B96">
      <w:pPr>
        <w:numPr>
          <w:ilvl w:val="0"/>
          <w:numId w:val="1"/>
        </w:numPr>
        <w:spacing w:before="5"/>
        <w:ind w:left="466" w:right="112"/>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Be responsive to the congregation’s members, providing support and listening to their needs.  </w:t>
      </w:r>
    </w:p>
    <w:p w:rsidR="00ED1B96" w:rsidRPr="00ED1B96" w:rsidRDefault="00ED1B96" w:rsidP="00ED1B96">
      <w:pPr>
        <w:numPr>
          <w:ilvl w:val="0"/>
          <w:numId w:val="1"/>
        </w:numPr>
        <w:spacing w:before="5"/>
        <w:ind w:left="466" w:right="112"/>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Strengthen the congregation’s role in the local community, relationship to the URJ and to Israel. </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b/>
          <w:bCs/>
          <w:color w:val="000000"/>
          <w:kern w:val="36"/>
          <w:sz w:val="20"/>
          <w:szCs w:val="20"/>
        </w:rPr>
        <w:t>Personal Expectations</w:t>
      </w:r>
    </w:p>
    <w:p w:rsidR="00ED1B96" w:rsidRPr="00ED1B96" w:rsidRDefault="00ED1B96" w:rsidP="00ED1B96">
      <w:pPr>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color w:val="000000"/>
          <w:kern w:val="36"/>
          <w:sz w:val="20"/>
          <w:szCs w:val="20"/>
        </w:rPr>
        <w:t>Board Members should expect to:</w:t>
      </w:r>
    </w:p>
    <w:p w:rsidR="00ED1B96" w:rsidRPr="00ED1B96" w:rsidRDefault="00ED1B96" w:rsidP="00ED1B96">
      <w:pPr>
        <w:numPr>
          <w:ilvl w:val="0"/>
          <w:numId w:val="2"/>
        </w:numPr>
        <w:ind w:left="466"/>
        <w:textAlignment w:val="baseline"/>
        <w:rPr>
          <w:rFonts w:ascii="Times New Roman" w:hAnsi="Times New Roman" w:cs="Times New Roman"/>
          <w:color w:val="000000"/>
          <w:sz w:val="22"/>
          <w:szCs w:val="22"/>
        </w:rPr>
      </w:pPr>
      <w:r w:rsidRPr="00ED1B96">
        <w:rPr>
          <w:rFonts w:ascii="Times New Roman" w:eastAsia="Times New Roman" w:hAnsi="Times New Roman" w:cs="Times New Roman"/>
          <w:color w:val="000000"/>
        </w:rPr>
        <w:t>Gain spiritual and personal growth through prayer and Jewish study.</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Set an example through personal commitment and actions, serving as role models.</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Use their skills to participate fully and thoughtfully in synagogue governance.</w:t>
      </w:r>
    </w:p>
    <w:p w:rsidR="00ED1B96" w:rsidRPr="00ED1B96" w:rsidRDefault="00ED1B96" w:rsidP="00ED1B96">
      <w:pPr>
        <w:numPr>
          <w:ilvl w:val="0"/>
          <w:numId w:val="2"/>
        </w:numPr>
        <w:spacing w:before="19"/>
        <w:ind w:left="466" w:right="107"/>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Work collaboratively with the clergy, professional staff (in those congregations with clergy and staff) and members of the congregation.</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Act as advocates and positive spokespersons for the synagogue, its personnel, programs, and policies.</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Embrace </w:t>
      </w:r>
      <w:proofErr w:type="spellStart"/>
      <w:r w:rsidRPr="00ED1B96">
        <w:rPr>
          <w:rFonts w:ascii="Times New Roman" w:eastAsia="Times New Roman" w:hAnsi="Times New Roman" w:cs="Times New Roman"/>
          <w:i/>
          <w:iCs/>
          <w:color w:val="000000"/>
        </w:rPr>
        <w:t>tzedakah</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(righteous action) by financially supporting their synagogue to the best of their   ability.</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Be part of the creative process of sustaining Jews and Judaism </w:t>
      </w:r>
      <w:proofErr w:type="spellStart"/>
      <w:r w:rsidRPr="00ED1B96">
        <w:rPr>
          <w:rFonts w:ascii="Times New Roman" w:eastAsia="Times New Roman" w:hAnsi="Times New Roman" w:cs="Times New Roman"/>
          <w:i/>
          <w:iCs/>
          <w:color w:val="000000"/>
        </w:rPr>
        <w:t>l’dor</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v’dor</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(from generation to generation).</w:t>
      </w:r>
    </w:p>
    <w:p w:rsidR="00ED1B96" w:rsidRPr="00ED1B96" w:rsidRDefault="00ED1B96" w:rsidP="00ED1B96">
      <w:pPr>
        <w:numPr>
          <w:ilvl w:val="0"/>
          <w:numId w:val="2"/>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Board Members can expect to be appropriately recognized for their efforts.</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b/>
          <w:bCs/>
          <w:color w:val="000000"/>
          <w:kern w:val="36"/>
          <w:sz w:val="20"/>
          <w:szCs w:val="20"/>
        </w:rPr>
        <w:lastRenderedPageBreak/>
        <w:t>Accountability</w:t>
      </w:r>
    </w:p>
    <w:p w:rsidR="00ED1B96" w:rsidRPr="00ED1B96" w:rsidRDefault="00ED1B96" w:rsidP="00ED1B96">
      <w:pPr>
        <w:ind w:left="106"/>
        <w:outlineLvl w:val="0"/>
        <w:rPr>
          <w:rFonts w:ascii="Times" w:eastAsia="Times New Roman" w:hAnsi="Times" w:cs="Times New Roman"/>
          <w:b/>
          <w:bCs/>
          <w:kern w:val="36"/>
          <w:sz w:val="48"/>
          <w:szCs w:val="48"/>
        </w:rPr>
      </w:pPr>
      <w:r w:rsidRPr="00ED1B96">
        <w:rPr>
          <w:rFonts w:ascii="Times New Roman" w:eastAsia="Times New Roman" w:hAnsi="Times New Roman" w:cs="Times New Roman"/>
          <w:color w:val="000000"/>
          <w:kern w:val="36"/>
          <w:sz w:val="20"/>
          <w:szCs w:val="20"/>
        </w:rPr>
        <w:t>Board Members are accountable for:</w:t>
      </w:r>
    </w:p>
    <w:p w:rsidR="00ED1B96" w:rsidRPr="00ED1B96" w:rsidRDefault="00ED1B96" w:rsidP="00ED1B96">
      <w:pPr>
        <w:numPr>
          <w:ilvl w:val="0"/>
          <w:numId w:val="3"/>
        </w:numPr>
        <w:spacing w:before="19"/>
        <w:ind w:left="466" w:right="112"/>
        <w:textAlignment w:val="baseline"/>
        <w:rPr>
          <w:rFonts w:ascii="Times New Roman" w:hAnsi="Times New Roman" w:cs="Times New Roman"/>
          <w:color w:val="000000"/>
          <w:sz w:val="22"/>
          <w:szCs w:val="22"/>
        </w:rPr>
      </w:pPr>
      <w:r w:rsidRPr="00ED1B96">
        <w:rPr>
          <w:rFonts w:ascii="Times New Roman" w:eastAsia="Times New Roman" w:hAnsi="Times New Roman" w:cs="Times New Roman"/>
          <w:color w:val="000000"/>
        </w:rPr>
        <w:t xml:space="preserve">Decision-making based upon Jewish values such as fairness, </w:t>
      </w:r>
      <w:proofErr w:type="spellStart"/>
      <w:r w:rsidRPr="00ED1B96">
        <w:rPr>
          <w:rFonts w:ascii="Times New Roman" w:eastAsia="Times New Roman" w:hAnsi="Times New Roman" w:cs="Times New Roman"/>
          <w:i/>
          <w:iCs/>
          <w:color w:val="000000"/>
        </w:rPr>
        <w:t>derech</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eretz</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mutual respect, sensitivity, and open- ness.</w:t>
      </w:r>
    </w:p>
    <w:p w:rsidR="00ED1B96" w:rsidRPr="00ED1B96" w:rsidRDefault="00ED1B96" w:rsidP="00ED1B96">
      <w:pPr>
        <w:numPr>
          <w:ilvl w:val="0"/>
          <w:numId w:val="3"/>
        </w:numPr>
        <w:ind w:left="466"/>
        <w:textAlignment w:val="baseline"/>
        <w:rPr>
          <w:rFonts w:ascii="Arial" w:eastAsia="Times New Roman" w:hAnsi="Arial" w:cs="Arial"/>
          <w:color w:val="000000"/>
          <w:sz w:val="22"/>
          <w:szCs w:val="22"/>
        </w:rPr>
      </w:pPr>
      <w:r w:rsidRPr="00ED1B96">
        <w:rPr>
          <w:rFonts w:ascii="Times New Roman" w:eastAsia="Times New Roman" w:hAnsi="Times New Roman" w:cs="Times New Roman"/>
          <w:color w:val="000000"/>
        </w:rPr>
        <w:t xml:space="preserve">Acting with personal honesty and integrity, including avoiding personal gain and </w:t>
      </w:r>
      <w:r w:rsidRPr="00ED1B96">
        <w:rPr>
          <w:rFonts w:ascii="Times New Roman" w:eastAsia="Times New Roman" w:hAnsi="Times New Roman" w:cs="Times New Roman"/>
          <w:b/>
          <w:bCs/>
          <w:color w:val="000000"/>
        </w:rPr>
        <w:t>completing the Conflict of Interest form.</w:t>
      </w:r>
    </w:p>
    <w:p w:rsidR="00ED1B96" w:rsidRPr="00ED1B96" w:rsidRDefault="00ED1B96" w:rsidP="00ED1B96">
      <w:pPr>
        <w:numPr>
          <w:ilvl w:val="0"/>
          <w:numId w:val="3"/>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Providing oversight and fiscal responsibility so that resources are used effectively.</w:t>
      </w:r>
    </w:p>
    <w:p w:rsidR="00ED1B96" w:rsidRPr="00ED1B96" w:rsidRDefault="00ED1B96" w:rsidP="00ED1B96">
      <w:pPr>
        <w:numPr>
          <w:ilvl w:val="0"/>
          <w:numId w:val="3"/>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Engaging in regular evaluation of policies, programs, procedures and personnel.</w:t>
      </w:r>
    </w:p>
    <w:p w:rsidR="00ED1B96" w:rsidRPr="00ED1B96" w:rsidRDefault="00ED1B96" w:rsidP="00ED1B96">
      <w:pPr>
        <w:numPr>
          <w:ilvl w:val="0"/>
          <w:numId w:val="3"/>
        </w:numPr>
        <w:ind w:left="46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Preserving the dignity of the synagogue, each of its members and those who serve it.</w:t>
      </w:r>
    </w:p>
    <w:p w:rsidR="00ED1B96" w:rsidRPr="00ED1B96" w:rsidRDefault="00ED1B96" w:rsidP="00ED1B96">
      <w:pPr>
        <w:numPr>
          <w:ilvl w:val="0"/>
          <w:numId w:val="3"/>
        </w:numPr>
        <w:spacing w:before="19"/>
        <w:ind w:left="466" w:right="113"/>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Supporting both positively and </w:t>
      </w:r>
      <w:proofErr w:type="spellStart"/>
      <w:r w:rsidRPr="00ED1B96">
        <w:rPr>
          <w:rFonts w:ascii="Times New Roman" w:eastAsia="Times New Roman" w:hAnsi="Times New Roman" w:cs="Times New Roman"/>
          <w:color w:val="000000"/>
        </w:rPr>
        <w:t>Jewishly</w:t>
      </w:r>
      <w:proofErr w:type="spellEnd"/>
      <w:r w:rsidRPr="00ED1B96">
        <w:rPr>
          <w:rFonts w:ascii="Times New Roman" w:eastAsia="Times New Roman" w:hAnsi="Times New Roman" w:cs="Times New Roman"/>
          <w:color w:val="000000"/>
        </w:rPr>
        <w:t xml:space="preserve"> the daily work of the clergy and professional staff (in congregations with clergy and professional staff),</w:t>
      </w:r>
    </w:p>
    <w:p w:rsidR="00ED1B96" w:rsidRPr="00ED1B96" w:rsidRDefault="00ED1B96" w:rsidP="00ED1B96">
      <w:pPr>
        <w:numPr>
          <w:ilvl w:val="0"/>
          <w:numId w:val="3"/>
        </w:numPr>
        <w:spacing w:before="19"/>
        <w:ind w:left="466" w:right="113"/>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Creating a safe and welcoming environment, built on trust, for all congregants and employees (where there are employees.</w:t>
      </w:r>
      <w:r w:rsidRPr="00ED1B96">
        <w:rPr>
          <w:rFonts w:ascii="Times New Roman" w:eastAsia="Times New Roman" w:hAnsi="Times New Roman" w:cs="Times New Roman"/>
          <w:b/>
          <w:bCs/>
          <w:color w:val="000000"/>
          <w:sz w:val="20"/>
          <w:szCs w:val="20"/>
        </w:rPr>
        <w:br/>
      </w:r>
    </w:p>
    <w:p w:rsidR="00ED1B96" w:rsidRPr="00ED1B96" w:rsidRDefault="00ED1B96" w:rsidP="00ED1B96">
      <w:pPr>
        <w:spacing w:before="33"/>
        <w:outlineLvl w:val="0"/>
        <w:rPr>
          <w:rFonts w:ascii="Times" w:eastAsia="Times New Roman" w:hAnsi="Times" w:cs="Times New Roman"/>
          <w:b/>
          <w:bCs/>
          <w:kern w:val="36"/>
          <w:sz w:val="48"/>
          <w:szCs w:val="48"/>
        </w:rPr>
      </w:pPr>
      <w:r w:rsidRPr="00ED1B96">
        <w:rPr>
          <w:rFonts w:ascii="Times New Roman" w:eastAsia="Times New Roman" w:hAnsi="Times New Roman" w:cs="Times New Roman"/>
          <w:b/>
          <w:bCs/>
          <w:color w:val="000000"/>
          <w:kern w:val="36"/>
          <w:sz w:val="20"/>
          <w:szCs w:val="20"/>
        </w:rPr>
        <w:t>Communication and Confidentiality</w:t>
      </w:r>
    </w:p>
    <w:p w:rsidR="00ED1B96" w:rsidRPr="00ED1B96" w:rsidRDefault="00ED1B96" w:rsidP="00ED1B96">
      <w:pPr>
        <w:spacing w:before="33"/>
        <w:ind w:left="126"/>
        <w:outlineLvl w:val="0"/>
        <w:rPr>
          <w:rFonts w:ascii="Times" w:eastAsia="Times New Roman" w:hAnsi="Times" w:cs="Times New Roman"/>
          <w:b/>
          <w:bCs/>
          <w:kern w:val="36"/>
          <w:sz w:val="48"/>
          <w:szCs w:val="48"/>
        </w:rPr>
      </w:pPr>
      <w:r w:rsidRPr="00ED1B96">
        <w:rPr>
          <w:rFonts w:ascii="Times New Roman" w:eastAsia="Times New Roman" w:hAnsi="Times New Roman" w:cs="Times New Roman"/>
          <w:color w:val="000000"/>
          <w:kern w:val="36"/>
          <w:sz w:val="20"/>
          <w:szCs w:val="20"/>
        </w:rPr>
        <w:t>Board Members are responsible for:</w:t>
      </w:r>
    </w:p>
    <w:p w:rsidR="00ED1B96" w:rsidRPr="00ED1B96" w:rsidRDefault="00ED1B96" w:rsidP="00ED1B96">
      <w:pPr>
        <w:numPr>
          <w:ilvl w:val="0"/>
          <w:numId w:val="4"/>
        </w:numPr>
        <w:ind w:left="486"/>
        <w:textAlignment w:val="baseline"/>
        <w:rPr>
          <w:rFonts w:ascii="Times New Roman" w:hAnsi="Times New Roman" w:cs="Times New Roman"/>
          <w:color w:val="000000"/>
          <w:sz w:val="22"/>
          <w:szCs w:val="22"/>
        </w:rPr>
      </w:pPr>
      <w:r w:rsidRPr="00ED1B96">
        <w:rPr>
          <w:rFonts w:ascii="Times New Roman" w:eastAsia="Times New Roman" w:hAnsi="Times New Roman" w:cs="Times New Roman"/>
          <w:color w:val="000000"/>
        </w:rPr>
        <w:t>Ensuring that matters requiring confidentiality are unequivocally   respected.</w:t>
      </w:r>
    </w:p>
    <w:p w:rsidR="00ED1B96" w:rsidRPr="00ED1B96" w:rsidRDefault="00ED1B96" w:rsidP="00ED1B96">
      <w:pPr>
        <w:numPr>
          <w:ilvl w:val="0"/>
          <w:numId w:val="4"/>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Upholding to the highest standards the laws of </w:t>
      </w:r>
      <w:r w:rsidRPr="00ED1B96">
        <w:rPr>
          <w:rFonts w:ascii="Times New Roman" w:eastAsia="Times New Roman" w:hAnsi="Times New Roman" w:cs="Times New Roman"/>
          <w:i/>
          <w:iCs/>
          <w:color w:val="000000"/>
        </w:rPr>
        <w:t>la-</w:t>
      </w:r>
      <w:proofErr w:type="spellStart"/>
      <w:r w:rsidRPr="00ED1B96">
        <w:rPr>
          <w:rFonts w:ascii="Times New Roman" w:eastAsia="Times New Roman" w:hAnsi="Times New Roman" w:cs="Times New Roman"/>
          <w:i/>
          <w:iCs/>
          <w:color w:val="000000"/>
        </w:rPr>
        <w:t>shon</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harah</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(idle gossip or slanderous talk).</w:t>
      </w:r>
    </w:p>
    <w:p w:rsidR="00ED1B96" w:rsidRPr="00ED1B96" w:rsidRDefault="00ED1B96" w:rsidP="00ED1B96">
      <w:pPr>
        <w:numPr>
          <w:ilvl w:val="0"/>
          <w:numId w:val="4"/>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Respecting the privacy of deliberations and discussions that take place within meetings.</w:t>
      </w:r>
    </w:p>
    <w:p w:rsidR="00ED1B96" w:rsidRPr="00ED1B96" w:rsidRDefault="00ED1B96" w:rsidP="00ED1B96">
      <w:pPr>
        <w:numPr>
          <w:ilvl w:val="0"/>
          <w:numId w:val="4"/>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Communicating openly and truthfully with fellow lay leaders, clergy, professional staff and   congregants.</w:t>
      </w:r>
    </w:p>
    <w:p w:rsidR="00ED1B96" w:rsidRPr="00ED1B96" w:rsidRDefault="00ED1B96" w:rsidP="00ED1B96">
      <w:pPr>
        <w:numPr>
          <w:ilvl w:val="0"/>
          <w:numId w:val="4"/>
        </w:numPr>
        <w:spacing w:before="17"/>
        <w:ind w:left="486" w:right="134"/>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Ensuring that criticism of policy, positions, programs, or individuals is expressed constructively and addressed   to the appropriate party.</w:t>
      </w:r>
    </w:p>
    <w:p w:rsidR="00ED1B96" w:rsidRPr="00ED1B96" w:rsidRDefault="00ED1B96" w:rsidP="00ED1B96">
      <w:pPr>
        <w:numPr>
          <w:ilvl w:val="0"/>
          <w:numId w:val="4"/>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Ensuring that disagreement relates only to principles and priorities, not   personalities.</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ind w:left="126"/>
        <w:outlineLvl w:val="0"/>
        <w:rPr>
          <w:rFonts w:ascii="Times" w:eastAsia="Times New Roman" w:hAnsi="Times" w:cs="Times New Roman"/>
          <w:b/>
          <w:bCs/>
          <w:kern w:val="36"/>
          <w:sz w:val="48"/>
          <w:szCs w:val="48"/>
        </w:rPr>
      </w:pPr>
      <w:r w:rsidRPr="00ED1B96">
        <w:rPr>
          <w:rFonts w:ascii="Times New Roman" w:eastAsia="Times New Roman" w:hAnsi="Times New Roman" w:cs="Times New Roman"/>
          <w:b/>
          <w:bCs/>
          <w:color w:val="000000"/>
          <w:kern w:val="36"/>
          <w:sz w:val="20"/>
          <w:szCs w:val="20"/>
        </w:rPr>
        <w:t>Respect for Others</w:t>
      </w:r>
    </w:p>
    <w:p w:rsidR="00ED1B96" w:rsidRPr="00ED1B96" w:rsidRDefault="00ED1B96" w:rsidP="00ED1B96">
      <w:pPr>
        <w:ind w:left="126"/>
        <w:outlineLvl w:val="0"/>
        <w:rPr>
          <w:rFonts w:ascii="Times" w:eastAsia="Times New Roman" w:hAnsi="Times" w:cs="Times New Roman"/>
          <w:b/>
          <w:bCs/>
          <w:kern w:val="36"/>
          <w:sz w:val="48"/>
          <w:szCs w:val="48"/>
        </w:rPr>
      </w:pPr>
      <w:r w:rsidRPr="00ED1B96">
        <w:rPr>
          <w:rFonts w:ascii="Times New Roman" w:eastAsia="Times New Roman" w:hAnsi="Times New Roman" w:cs="Times New Roman"/>
          <w:color w:val="000000"/>
          <w:kern w:val="36"/>
          <w:sz w:val="20"/>
          <w:szCs w:val="20"/>
        </w:rPr>
        <w:t>Board Members are responsible for:</w:t>
      </w:r>
    </w:p>
    <w:p w:rsidR="00ED1B96" w:rsidRPr="00ED1B96" w:rsidRDefault="00ED1B96" w:rsidP="00ED1B96">
      <w:pPr>
        <w:numPr>
          <w:ilvl w:val="0"/>
          <w:numId w:val="5"/>
        </w:numPr>
        <w:ind w:left="486"/>
        <w:textAlignment w:val="baseline"/>
        <w:rPr>
          <w:rFonts w:ascii="Times New Roman" w:hAnsi="Times New Roman" w:cs="Times New Roman"/>
          <w:color w:val="000000"/>
          <w:sz w:val="22"/>
          <w:szCs w:val="22"/>
        </w:rPr>
      </w:pPr>
      <w:r w:rsidRPr="00ED1B96">
        <w:rPr>
          <w:rFonts w:ascii="Times New Roman" w:eastAsia="Times New Roman" w:hAnsi="Times New Roman" w:cs="Times New Roman"/>
          <w:color w:val="000000"/>
        </w:rPr>
        <w:t xml:space="preserve">Ensuring that everyone involved in synagogue life is treated with </w:t>
      </w:r>
      <w:proofErr w:type="spellStart"/>
      <w:r w:rsidRPr="00ED1B96">
        <w:rPr>
          <w:rFonts w:ascii="Times New Roman" w:eastAsia="Times New Roman" w:hAnsi="Times New Roman" w:cs="Times New Roman"/>
          <w:i/>
          <w:iCs/>
          <w:color w:val="000000"/>
        </w:rPr>
        <w:t>kavod</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(respect).</w:t>
      </w:r>
    </w:p>
    <w:p w:rsidR="00ED1B96" w:rsidRPr="00ED1B96" w:rsidRDefault="00ED1B96" w:rsidP="00ED1B96">
      <w:pPr>
        <w:numPr>
          <w:ilvl w:val="0"/>
          <w:numId w:val="5"/>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Enabling those who are connected with synagogue life to reach their highest potential.</w:t>
      </w:r>
    </w:p>
    <w:p w:rsidR="00ED1B96" w:rsidRPr="00ED1B96" w:rsidRDefault="00ED1B96" w:rsidP="00ED1B96">
      <w:pPr>
        <w:numPr>
          <w:ilvl w:val="0"/>
          <w:numId w:val="5"/>
        </w:numPr>
        <w:spacing w:before="19"/>
        <w:ind w:left="486" w:right="138"/>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 xml:space="preserve">Teaching that all are created </w:t>
      </w:r>
      <w:proofErr w:type="spellStart"/>
      <w:r w:rsidRPr="00ED1B96">
        <w:rPr>
          <w:rFonts w:ascii="Times New Roman" w:eastAsia="Times New Roman" w:hAnsi="Times New Roman" w:cs="Times New Roman"/>
          <w:i/>
          <w:iCs/>
          <w:color w:val="000000"/>
        </w:rPr>
        <w:t>b’tzelem</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Elohim</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(in the image of God).</w:t>
      </w:r>
    </w:p>
    <w:p w:rsidR="00ED1B96" w:rsidRPr="00ED1B96" w:rsidRDefault="00ED1B96" w:rsidP="00ED1B96">
      <w:pPr>
        <w:numPr>
          <w:ilvl w:val="0"/>
          <w:numId w:val="5"/>
        </w:numPr>
        <w:ind w:left="486"/>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Remembering and reminding others that the goal is unity, not uniformity.</w:t>
      </w:r>
    </w:p>
    <w:p w:rsidR="00ED1B96" w:rsidRPr="00ED1B96" w:rsidRDefault="00ED1B96" w:rsidP="00ED1B96">
      <w:pPr>
        <w:numPr>
          <w:ilvl w:val="0"/>
          <w:numId w:val="5"/>
        </w:numPr>
        <w:spacing w:before="19"/>
        <w:ind w:left="486" w:right="131"/>
        <w:textAlignment w:val="baseline"/>
        <w:rPr>
          <w:rFonts w:ascii="Times New Roman" w:eastAsia="Times New Roman" w:hAnsi="Times New Roman" w:cs="Times New Roman"/>
          <w:color w:val="000000"/>
          <w:sz w:val="22"/>
          <w:szCs w:val="22"/>
        </w:rPr>
      </w:pPr>
      <w:r w:rsidRPr="00ED1B96">
        <w:rPr>
          <w:rFonts w:ascii="Times New Roman" w:eastAsia="Times New Roman" w:hAnsi="Times New Roman" w:cs="Times New Roman"/>
          <w:color w:val="000000"/>
        </w:rPr>
        <w:t>Ensuring that respect for boundaries, prerogatives and expertise is the norm and that the position/office/calling of the clergy, professional staff and lay leaders is worthy of respect.</w:t>
      </w:r>
    </w:p>
    <w:p w:rsidR="00ED1B96" w:rsidRPr="00ED1B96" w:rsidRDefault="00ED1B96" w:rsidP="00ED1B96">
      <w:pPr>
        <w:spacing w:after="240"/>
        <w:rPr>
          <w:rFonts w:ascii="Times" w:eastAsia="Times New Roman" w:hAnsi="Times" w:cs="Times New Roman"/>
          <w:sz w:val="20"/>
          <w:szCs w:val="20"/>
        </w:rPr>
      </w:pPr>
    </w:p>
    <w:p w:rsidR="00ED1B96" w:rsidRPr="00ED1B96" w:rsidRDefault="00ED1B96" w:rsidP="00ED1B96">
      <w:pPr>
        <w:ind w:left="126"/>
        <w:rPr>
          <w:rFonts w:ascii="Times New Roman" w:hAnsi="Times New Roman" w:cs="Times New Roman"/>
        </w:rPr>
      </w:pPr>
      <w:r w:rsidRPr="00ED1B96">
        <w:rPr>
          <w:rFonts w:ascii="Times New Roman" w:eastAsia="Times New Roman" w:hAnsi="Times New Roman" w:cs="Times New Roman"/>
          <w:i/>
          <w:iCs/>
          <w:color w:val="000000"/>
        </w:rPr>
        <w:t xml:space="preserve">It was not with our fathers that </w:t>
      </w:r>
      <w:proofErr w:type="spellStart"/>
      <w:r w:rsidRPr="00ED1B96">
        <w:rPr>
          <w:rFonts w:ascii="Times New Roman" w:eastAsia="Times New Roman" w:hAnsi="Times New Roman" w:cs="Times New Roman"/>
          <w:i/>
          <w:iCs/>
          <w:color w:val="000000"/>
        </w:rPr>
        <w:t>Adonai</w:t>
      </w:r>
      <w:proofErr w:type="spellEnd"/>
      <w:r w:rsidRPr="00ED1B96">
        <w:rPr>
          <w:rFonts w:ascii="Times New Roman" w:eastAsia="Times New Roman" w:hAnsi="Times New Roman" w:cs="Times New Roman"/>
          <w:i/>
          <w:iCs/>
          <w:color w:val="000000"/>
        </w:rPr>
        <w:t xml:space="preserve"> made this covenant, but with us, the living, every one of us who is here today</w:t>
      </w:r>
      <w:r w:rsidRPr="00ED1B96">
        <w:rPr>
          <w:rFonts w:ascii="Times New Roman" w:eastAsia="Times New Roman" w:hAnsi="Times New Roman" w:cs="Times New Roman"/>
          <w:color w:val="000000"/>
        </w:rPr>
        <w:t>. (Deuteronomy 5: 3)</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ind w:left="126" w:right="129"/>
        <w:jc w:val="both"/>
        <w:rPr>
          <w:rFonts w:ascii="Times New Roman" w:hAnsi="Times New Roman" w:cs="Times New Roman"/>
        </w:rPr>
      </w:pPr>
      <w:r w:rsidRPr="00ED1B96">
        <w:rPr>
          <w:rFonts w:ascii="Times New Roman" w:eastAsia="Times New Roman" w:hAnsi="Times New Roman" w:cs="Times New Roman"/>
          <w:color w:val="000000"/>
        </w:rPr>
        <w:t xml:space="preserve">The privileges and benefits bestowed upon Board members are a blessing, creating the opportunity for personal growth through service to the Jewish community. By living a committed Jewish life, each of us can improve while contributing to </w:t>
      </w:r>
      <w:proofErr w:type="spellStart"/>
      <w:r w:rsidRPr="00ED1B96">
        <w:rPr>
          <w:rFonts w:ascii="Times New Roman" w:eastAsia="Times New Roman" w:hAnsi="Times New Roman" w:cs="Times New Roman"/>
          <w:i/>
          <w:iCs/>
          <w:color w:val="000000"/>
        </w:rPr>
        <w:t>tikkun</w:t>
      </w:r>
      <w:proofErr w:type="spellEnd"/>
      <w:r w:rsidRPr="00ED1B96">
        <w:rPr>
          <w:rFonts w:ascii="Times New Roman" w:eastAsia="Times New Roman" w:hAnsi="Times New Roman" w:cs="Times New Roman"/>
          <w:i/>
          <w:iCs/>
          <w:color w:val="000000"/>
        </w:rPr>
        <w:t xml:space="preserve"> </w:t>
      </w:r>
      <w:proofErr w:type="spellStart"/>
      <w:r w:rsidRPr="00ED1B96">
        <w:rPr>
          <w:rFonts w:ascii="Times New Roman" w:eastAsia="Times New Roman" w:hAnsi="Times New Roman" w:cs="Times New Roman"/>
          <w:i/>
          <w:iCs/>
          <w:color w:val="000000"/>
        </w:rPr>
        <w:t>olam</w:t>
      </w:r>
      <w:proofErr w:type="spellEnd"/>
      <w:r w:rsidRPr="00ED1B96">
        <w:rPr>
          <w:rFonts w:ascii="Times New Roman" w:eastAsia="Times New Roman" w:hAnsi="Times New Roman" w:cs="Times New Roman"/>
          <w:i/>
          <w:iCs/>
          <w:color w:val="000000"/>
        </w:rPr>
        <w:t xml:space="preserve"> </w:t>
      </w:r>
      <w:r w:rsidRPr="00ED1B96">
        <w:rPr>
          <w:rFonts w:ascii="Times New Roman" w:eastAsia="Times New Roman" w:hAnsi="Times New Roman" w:cs="Times New Roman"/>
          <w:color w:val="000000"/>
        </w:rPr>
        <w:t>(repair of the world).</w:t>
      </w:r>
    </w:p>
    <w:p w:rsidR="00ED1B96" w:rsidRPr="00ED1B96" w:rsidRDefault="00ED1B96" w:rsidP="00ED1B96">
      <w:pPr>
        <w:spacing w:after="240"/>
        <w:rPr>
          <w:rFonts w:ascii="Times" w:eastAsia="Times New Roman" w:hAnsi="Times" w:cs="Times New Roman"/>
          <w:sz w:val="20"/>
          <w:szCs w:val="20"/>
        </w:rPr>
      </w:pPr>
    </w:p>
    <w:p w:rsidR="00ED1B96" w:rsidRPr="00ED1B96" w:rsidRDefault="00ED1B96" w:rsidP="00ED1B96">
      <w:pPr>
        <w:spacing w:before="24"/>
        <w:ind w:left="126"/>
        <w:rPr>
          <w:rFonts w:ascii="Times New Roman" w:hAnsi="Times New Roman" w:cs="Times New Roman"/>
        </w:rPr>
      </w:pPr>
      <w:r w:rsidRPr="00ED1B96">
        <w:rPr>
          <w:rFonts w:ascii="Times New Roman" w:eastAsia="Times New Roman" w:hAnsi="Times New Roman" w:cs="Times New Roman"/>
          <w:color w:val="000000"/>
        </w:rPr>
        <w:t>Name:       </w:t>
      </w:r>
      <w:r w:rsidRPr="00ED1B96">
        <w:rPr>
          <w:rFonts w:ascii="Times New Roman" w:eastAsia="Times New Roman" w:hAnsi="Times New Roman" w:cs="Times New Roman"/>
          <w:color w:val="000000"/>
          <w:u w:val="single"/>
        </w:rPr>
        <w:t> ___</w:t>
      </w:r>
      <w:r>
        <w:rPr>
          <w:rFonts w:ascii="Times New Roman" w:eastAsia="Times New Roman" w:hAnsi="Times New Roman" w:cs="Times New Roman"/>
          <w:color w:val="000000"/>
          <w:u w:val="single"/>
        </w:rPr>
        <w:t xml:space="preserve">__________________________       </w:t>
      </w:r>
      <w:r w:rsidRPr="00ED1B96">
        <w:rPr>
          <w:rFonts w:ascii="Times New Roman" w:eastAsia="Times New Roman" w:hAnsi="Times New Roman" w:cs="Times New Roman"/>
          <w:color w:val="000000"/>
        </w:rPr>
        <w:t xml:space="preserve">            </w:t>
      </w:r>
      <w:proofErr w:type="gramStart"/>
      <w:r w:rsidRPr="00ED1B96">
        <w:rPr>
          <w:rFonts w:ascii="Times New Roman" w:eastAsia="Times New Roman" w:hAnsi="Times New Roman" w:cs="Times New Roman"/>
          <w:color w:val="000000"/>
        </w:rPr>
        <w:t>_   Date</w:t>
      </w:r>
      <w:proofErr w:type="gramEnd"/>
      <w:r w:rsidRPr="00ED1B96">
        <w:rPr>
          <w:rFonts w:ascii="Times New Roman" w:eastAsia="Times New Roman" w:hAnsi="Times New Roman" w:cs="Times New Roman"/>
          <w:color w:val="000000"/>
        </w:rPr>
        <w:t xml:space="preserve">: </w:t>
      </w:r>
      <w:r w:rsidRPr="00ED1B96">
        <w:rPr>
          <w:rFonts w:ascii="Times New Roman" w:eastAsia="Times New Roman" w:hAnsi="Times New Roman" w:cs="Times New Roman"/>
          <w:color w:val="000000"/>
          <w:u w:val="single"/>
        </w:rPr>
        <w:t> _______________</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spacing w:before="23"/>
        <w:ind w:left="126"/>
        <w:rPr>
          <w:rFonts w:ascii="Times New Roman" w:hAnsi="Times New Roman" w:cs="Times New Roman"/>
        </w:rPr>
      </w:pPr>
      <w:r w:rsidRPr="00ED1B96">
        <w:rPr>
          <w:rFonts w:ascii="Times New Roman" w:eastAsia="Times New Roman" w:hAnsi="Times New Roman" w:cs="Times New Roman"/>
          <w:color w:val="000000"/>
        </w:rPr>
        <w:t xml:space="preserve">President: </w:t>
      </w:r>
      <w:r w:rsidRPr="00ED1B96">
        <w:rPr>
          <w:rFonts w:ascii="Times New Roman" w:eastAsia="Times New Roman" w:hAnsi="Times New Roman" w:cs="Times New Roman"/>
          <w:color w:val="000000"/>
          <w:u w:val="single"/>
        </w:rPr>
        <w:t> _______</w:t>
      </w:r>
      <w:r>
        <w:rPr>
          <w:rFonts w:ascii="Times New Roman" w:eastAsia="Times New Roman" w:hAnsi="Times New Roman" w:cs="Times New Roman"/>
          <w:color w:val="000000"/>
          <w:u w:val="single"/>
        </w:rPr>
        <w:t>________________________</w:t>
      </w:r>
      <w:proofErr w:type="gramStart"/>
      <w:r>
        <w:rPr>
          <w:rFonts w:ascii="Times New Roman" w:eastAsia="Times New Roman" w:hAnsi="Times New Roman" w:cs="Times New Roman"/>
          <w:color w:val="000000"/>
          <w:u w:val="single"/>
        </w:rPr>
        <w:t xml:space="preserve">_ </w:t>
      </w:r>
      <w:r>
        <w:rPr>
          <w:rFonts w:ascii="Times New Roman" w:eastAsia="Times New Roman" w:hAnsi="Times New Roman" w:cs="Times New Roman"/>
          <w:color w:val="000000"/>
        </w:rPr>
        <w:t xml:space="preserve">                 </w:t>
      </w:r>
      <w:r w:rsidRPr="00ED1B96">
        <w:rPr>
          <w:rFonts w:ascii="Times New Roman" w:eastAsia="Times New Roman" w:hAnsi="Times New Roman" w:cs="Times New Roman"/>
          <w:color w:val="000000"/>
        </w:rPr>
        <w:t>Date</w:t>
      </w:r>
      <w:proofErr w:type="gramEnd"/>
      <w:r w:rsidRPr="00ED1B96">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_______________</w:t>
      </w:r>
    </w:p>
    <w:p w:rsidR="00ED1B96" w:rsidRPr="00ED1B96" w:rsidRDefault="00ED1B96" w:rsidP="00ED1B96">
      <w:pPr>
        <w:rPr>
          <w:rFonts w:ascii="Times" w:eastAsia="Times New Roman" w:hAnsi="Times" w:cs="Times New Roman"/>
          <w:sz w:val="20"/>
          <w:szCs w:val="20"/>
        </w:rPr>
      </w:pPr>
    </w:p>
    <w:p w:rsidR="00ED1B96" w:rsidRPr="00ED1B96" w:rsidRDefault="00ED1B96" w:rsidP="00ED1B96">
      <w:pPr>
        <w:spacing w:before="23"/>
        <w:ind w:left="126"/>
        <w:rPr>
          <w:rFonts w:ascii="Times New Roman" w:hAnsi="Times New Roman" w:cs="Times New Roman"/>
        </w:rPr>
      </w:pPr>
      <w:r w:rsidRPr="00ED1B96">
        <w:rPr>
          <w:rFonts w:ascii="Times New Roman" w:eastAsia="Times New Roman" w:hAnsi="Times New Roman" w:cs="Times New Roman"/>
          <w:color w:val="000000"/>
        </w:rPr>
        <w:t>Rabbi:      </w:t>
      </w:r>
      <w:r w:rsidRPr="00ED1B96">
        <w:rPr>
          <w:rFonts w:ascii="Times New Roman" w:eastAsia="Times New Roman" w:hAnsi="Times New Roman" w:cs="Times New Roman"/>
          <w:color w:val="000000"/>
          <w:u w:val="single"/>
        </w:rPr>
        <w:t> _</w:t>
      </w:r>
      <w:r>
        <w:rPr>
          <w:rFonts w:ascii="Times New Roman" w:eastAsia="Times New Roman" w:hAnsi="Times New Roman" w:cs="Times New Roman"/>
          <w:color w:val="000000"/>
          <w:u w:val="single"/>
        </w:rPr>
        <w:t>______________________________</w:t>
      </w:r>
      <w:proofErr w:type="gramStart"/>
      <w:r>
        <w:rPr>
          <w:rFonts w:ascii="Times New Roman" w:eastAsia="Times New Roman" w:hAnsi="Times New Roman" w:cs="Times New Roman"/>
          <w:color w:val="000000"/>
          <w:u w:val="single"/>
        </w:rPr>
        <w:t>_</w:t>
      </w:r>
      <w:r>
        <w:rPr>
          <w:rFonts w:ascii="Times New Roman" w:eastAsia="Times New Roman" w:hAnsi="Times New Roman" w:cs="Times New Roman"/>
          <w:color w:val="000000"/>
        </w:rPr>
        <w:t xml:space="preserve">                  D</w:t>
      </w:r>
      <w:r w:rsidRPr="00ED1B96">
        <w:rPr>
          <w:rFonts w:ascii="Times New Roman" w:eastAsia="Times New Roman" w:hAnsi="Times New Roman" w:cs="Times New Roman"/>
          <w:color w:val="000000"/>
        </w:rPr>
        <w:t>ate</w:t>
      </w:r>
      <w:proofErr w:type="gramEnd"/>
      <w:r w:rsidRPr="00ED1B96">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_______________</w:t>
      </w:r>
    </w:p>
    <w:p w:rsidR="00ED1B96" w:rsidRPr="00ED1B96" w:rsidRDefault="00ED1B96" w:rsidP="00ED1B96">
      <w:pPr>
        <w:spacing w:after="240"/>
        <w:rPr>
          <w:rFonts w:ascii="Times" w:eastAsia="Times New Roman" w:hAnsi="Times" w:cs="Times New Roman"/>
          <w:sz w:val="20"/>
          <w:szCs w:val="20"/>
        </w:rPr>
      </w:pPr>
      <w:r w:rsidRPr="00ED1B96">
        <w:rPr>
          <w:rFonts w:ascii="Times" w:eastAsia="Times New Roman" w:hAnsi="Times" w:cs="Times New Roman"/>
          <w:sz w:val="20"/>
          <w:szCs w:val="20"/>
        </w:rPr>
        <w:br/>
      </w:r>
      <w:r w:rsidRPr="00ED1B96">
        <w:rPr>
          <w:rFonts w:ascii="Times" w:eastAsia="Times New Roman" w:hAnsi="Times" w:cs="Times New Roman"/>
          <w:sz w:val="20"/>
          <w:szCs w:val="20"/>
        </w:rPr>
        <w:br/>
      </w:r>
      <w:r w:rsidRPr="00ED1B96">
        <w:rPr>
          <w:rFonts w:ascii="Times" w:eastAsia="Times New Roman" w:hAnsi="Times" w:cs="Times New Roman"/>
          <w:sz w:val="20"/>
          <w:szCs w:val="20"/>
        </w:rPr>
        <w:br/>
      </w:r>
      <w:r w:rsidRPr="00ED1B96">
        <w:rPr>
          <w:rFonts w:ascii="Times" w:eastAsia="Times New Roman" w:hAnsi="Times" w:cs="Times New Roman"/>
          <w:sz w:val="20"/>
          <w:szCs w:val="20"/>
        </w:rPr>
        <w:br/>
      </w:r>
      <w:r w:rsidRPr="00ED1B96">
        <w:rPr>
          <w:rFonts w:ascii="Times" w:eastAsia="Times New Roman" w:hAnsi="Times" w:cs="Times New Roman"/>
          <w:sz w:val="20"/>
          <w:szCs w:val="20"/>
        </w:rPr>
        <w:br/>
      </w:r>
      <w:r w:rsidRPr="00ED1B96">
        <w:rPr>
          <w:rFonts w:ascii="Times" w:eastAsia="Times New Roman" w:hAnsi="Times" w:cs="Times New Roman"/>
          <w:sz w:val="20"/>
          <w:szCs w:val="20"/>
        </w:rPr>
        <w:br/>
      </w:r>
      <w:r w:rsidRPr="00ED1B96">
        <w:rPr>
          <w:rFonts w:ascii="Times" w:eastAsia="Times New Roman" w:hAnsi="Times" w:cs="Times New Roman"/>
          <w:sz w:val="20"/>
          <w:szCs w:val="20"/>
        </w:rPr>
        <w:br/>
      </w:r>
    </w:p>
    <w:p w:rsidR="00ED1B96" w:rsidRPr="00ED1B96" w:rsidRDefault="00ED1B96" w:rsidP="00ED1B96">
      <w:pPr>
        <w:spacing w:before="68"/>
        <w:ind w:left="2223"/>
        <w:rPr>
          <w:rFonts w:ascii="Times New Roman" w:hAnsi="Times New Roman" w:cs="Times New Roman"/>
        </w:rPr>
      </w:pPr>
      <w:r w:rsidRPr="00ED1B96">
        <w:rPr>
          <w:rFonts w:ascii="Calibri" w:eastAsia="Times New Roman" w:hAnsi="Calibri" w:cs="Times New Roman"/>
          <w:b/>
          <w:bCs/>
          <w:color w:val="000000"/>
        </w:rPr>
        <w:t>Joint Commission on Synagogue Management June    2005</w:t>
      </w:r>
    </w:p>
    <w:p w:rsidR="00ED1B96" w:rsidRPr="00ED1B96" w:rsidRDefault="00ED1B96" w:rsidP="00ED1B96">
      <w:pPr>
        <w:rPr>
          <w:rFonts w:ascii="Times" w:eastAsia="Times New Roman" w:hAnsi="Times" w:cs="Times New Roman"/>
          <w:sz w:val="20"/>
          <w:szCs w:val="20"/>
        </w:rPr>
      </w:pPr>
      <w:r w:rsidRPr="00ED1B96">
        <w:rPr>
          <w:rFonts w:ascii="Times" w:eastAsia="Times New Roman" w:hAnsi="Times" w:cs="Times New Roman"/>
          <w:sz w:val="20"/>
          <w:szCs w:val="20"/>
        </w:rPr>
        <w:br/>
      </w:r>
      <w:r>
        <w:rPr>
          <w:rFonts w:ascii="Times" w:eastAsia="Times New Roman" w:hAnsi="Times" w:cs="Times New Roman"/>
          <w:noProof/>
          <w:sz w:val="20"/>
          <w:szCs w:val="20"/>
        </w:rPr>
        <mc:AlternateContent>
          <mc:Choice Requires="wps">
            <w:drawing>
              <wp:inline distT="0" distB="0" distL="0" distR="0">
                <wp:extent cx="8318500" cy="12700"/>
                <wp:effectExtent l="0" t="0" r="0" b="0"/>
                <wp:docPr id="1" name="AutoShape 1" descr="https://docs.google.com/a/ohefsholom.org/drawings/d/sIGsuNm2iwcUaq3g2AhLWKQ/image?w=65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a/ohefsholom.org/drawings/d/sIGsuNm2iwcUaq3g2AhLWKQ/image?w=655&amp;h=1&amp;rev=1&amp;ac=1" style="width:65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" filled="f" stroked="f">
                <o:lock v:ext="edit" aspectratio="t"/>
                <w10:anchorlock/>
              </v:rect>
            </w:pict>
          </mc:Fallback>
        </mc:AlternateContent>
      </w:r>
    </w:p>
    <w:p w:rsidR="00ED1B96" w:rsidRDefault="00ED1B96" w:rsidP="00ED1B96">
      <w:pPr>
        <w:spacing w:before="115"/>
        <w:ind w:left="125"/>
        <w:rPr>
          <w:rFonts w:ascii="Calibri" w:eastAsia="Times New Roman" w:hAnsi="Calibri" w:cs="Times New Roman"/>
          <w:b/>
          <w:bCs/>
          <w:color w:val="000000"/>
          <w:sz w:val="14"/>
          <w:szCs w:val="14"/>
        </w:rPr>
      </w:pPr>
      <w:r>
        <w:rPr>
          <w:rFonts w:ascii="Times New Roman" w:eastAsia="Times New Roman" w:hAnsi="Times New Roman" w:cs="Times New Roman"/>
          <w:noProof/>
        </w:rPr>
        <w:drawing>
          <wp:inline distT="0" distB="0" distL="0" distR="0" wp14:anchorId="2C85E028" wp14:editId="26F539CC">
            <wp:extent cx="2768600" cy="876300"/>
            <wp:effectExtent l="0" t="0" r="0" b="12700"/>
            <wp:docPr id="2" name="Picture 2" descr="https://lh5.googleusercontent.com/PnayRmmu8TVQ7u-b5t1gfT0EdC0_aTYQLcomyLT6XKwOvyA21VVNK-i4OuPmi73TljEcxTzcHhigvqw7q9dGGMWbpQJCf_HoUjzQ7C30_NK5rl7SV-zUlpj5H_rZOwFORtSrgeoECvT0dtwB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nayRmmu8TVQ7u-b5t1gfT0EdC0_aTYQLcomyLT6XKwOvyA21VVNK-i4OuPmi73TljEcxTzcHhigvqw7q9dGGMWbpQJCf_HoUjzQ7C30_NK5rl7SV-zUlpj5H_rZOwFORtSrgeoECvT0dtwB4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876300"/>
                    </a:xfrm>
                    <a:prstGeom prst="rect">
                      <a:avLst/>
                    </a:prstGeom>
                    <a:noFill/>
                    <a:ln>
                      <a:noFill/>
                    </a:ln>
                  </pic:spPr>
                </pic:pic>
              </a:graphicData>
            </a:graphic>
          </wp:inline>
        </w:drawing>
      </w:r>
      <w:bookmarkStart w:id="0" w:name="_GoBack"/>
      <w:bookmarkEnd w:id="0"/>
    </w:p>
    <w:p w:rsidR="00ED1B96" w:rsidRPr="00ED1B96" w:rsidRDefault="00ED1B96" w:rsidP="00ED1B96">
      <w:pPr>
        <w:spacing w:before="115"/>
        <w:ind w:left="125"/>
        <w:rPr>
          <w:rFonts w:ascii="Times New Roman" w:hAnsi="Times New Roman" w:cs="Times New Roman"/>
        </w:rPr>
      </w:pPr>
      <w:r w:rsidRPr="00ED1B96">
        <w:rPr>
          <w:rFonts w:ascii="Calibri" w:eastAsia="Times New Roman" w:hAnsi="Calibri" w:cs="Times New Roman"/>
          <w:b/>
          <w:bCs/>
          <w:color w:val="000000"/>
          <w:sz w:val="14"/>
          <w:szCs w:val="14"/>
        </w:rPr>
        <w:t xml:space="preserve">Ida and Howard </w:t>
      </w:r>
      <w:proofErr w:type="spellStart"/>
      <w:r w:rsidRPr="00ED1B96">
        <w:rPr>
          <w:rFonts w:ascii="Calibri" w:eastAsia="Times New Roman" w:hAnsi="Calibri" w:cs="Times New Roman"/>
          <w:b/>
          <w:bCs/>
          <w:color w:val="000000"/>
          <w:sz w:val="14"/>
          <w:szCs w:val="14"/>
        </w:rPr>
        <w:t>Wilkoff</w:t>
      </w:r>
      <w:proofErr w:type="spellEnd"/>
      <w:r>
        <w:rPr>
          <w:rFonts w:ascii="Calibri" w:eastAsia="Times New Roman" w:hAnsi="Calibri" w:cs="Times New Roman"/>
          <w:b/>
          <w:bCs/>
          <w:color w:val="000000"/>
          <w:sz w:val="14"/>
          <w:szCs w:val="14"/>
        </w:rPr>
        <w:t xml:space="preserve">      </w:t>
      </w:r>
    </w:p>
    <w:p w:rsidR="00ED1B96" w:rsidRPr="00ED1B96" w:rsidRDefault="00ED1B96" w:rsidP="00ED1B96">
      <w:pPr>
        <w:spacing w:before="11"/>
        <w:ind w:left="125"/>
        <w:rPr>
          <w:rFonts w:ascii="Times New Roman" w:eastAsia="Times New Roman" w:hAnsi="Times New Roman" w:cs="Times New Roman"/>
        </w:rPr>
      </w:pPr>
      <w:r w:rsidRPr="00ED1B96">
        <w:rPr>
          <w:rFonts w:ascii="Calibri" w:eastAsia="Times New Roman" w:hAnsi="Calibri" w:cs="Times New Roman"/>
          <w:b/>
          <w:bCs/>
          <w:color w:val="000000"/>
          <w:sz w:val="14"/>
          <w:szCs w:val="14"/>
        </w:rPr>
        <w:t>Department of Synagogue Management</w:t>
      </w:r>
    </w:p>
    <w:p w:rsidR="00ED1B96" w:rsidRPr="00ED1B96" w:rsidRDefault="00ED1B96" w:rsidP="00ED1B96">
      <w:pPr>
        <w:spacing w:before="6"/>
        <w:ind w:left="125" w:right="6799"/>
        <w:rPr>
          <w:rFonts w:ascii="Times New Roman" w:eastAsia="Times New Roman" w:hAnsi="Times New Roman" w:cs="Times New Roman"/>
        </w:rPr>
      </w:pPr>
      <w:r w:rsidRPr="00ED1B96">
        <w:rPr>
          <w:rFonts w:ascii="Calibri" w:eastAsia="Times New Roman" w:hAnsi="Calibri" w:cs="Times New Roman"/>
          <w:b/>
          <w:bCs/>
          <w:color w:val="000000"/>
          <w:sz w:val="14"/>
          <w:szCs w:val="14"/>
        </w:rPr>
        <w:t>633 Third Avenue, New York, NY  10017-6778 P: 212.650.4040     F: 212.650.4239</w:t>
      </w:r>
    </w:p>
    <w:p w:rsidR="00ED1B96" w:rsidRPr="00ED1B96" w:rsidRDefault="00ED1B96" w:rsidP="00ED1B96">
      <w:pPr>
        <w:spacing w:line="0" w:lineRule="auto"/>
        <w:ind w:left="125"/>
        <w:rPr>
          <w:rFonts w:ascii="Times New Roman" w:eastAsia="Times New Roman" w:hAnsi="Times New Roman" w:cs="Times New Roman"/>
        </w:rPr>
      </w:pPr>
      <w:hyperlink r:id="rId7" w:history="1">
        <w:r w:rsidRPr="00ED1B96">
          <w:rPr>
            <w:rFonts w:ascii="Calibri" w:eastAsia="Times New Roman" w:hAnsi="Calibri" w:cs="Times New Roman"/>
            <w:b/>
            <w:bCs/>
            <w:color w:val="000000"/>
            <w:sz w:val="14"/>
            <w:szCs w:val="14"/>
          </w:rPr>
          <w:t>synagoguemgmt@urj.org</w:t>
        </w:r>
        <w:r w:rsidRPr="00ED1B96">
          <w:rPr>
            <w:rFonts w:ascii="Calibri" w:eastAsia="Times New Roman" w:hAnsi="Calibri" w:cs="Times New Roman"/>
            <w:b/>
            <w:bCs/>
            <w:color w:val="000000"/>
            <w:sz w:val="14"/>
            <w:szCs w:val="14"/>
          </w:rPr>
          <w:tab/>
        </w:r>
      </w:hyperlink>
      <w:hyperlink r:id="rId8" w:history="1">
        <w:r w:rsidRPr="00ED1B96">
          <w:rPr>
            <w:rFonts w:ascii="Calibri" w:eastAsia="Times New Roman" w:hAnsi="Calibri" w:cs="Times New Roman"/>
            <w:b/>
            <w:bCs/>
            <w:color w:val="000000"/>
            <w:sz w:val="14"/>
            <w:szCs w:val="14"/>
          </w:rPr>
          <w:t>www.urj.org/synmgmt</w:t>
        </w:r>
      </w:hyperlink>
    </w:p>
    <w:p w:rsidR="00ED1B96" w:rsidRPr="00ED1B96" w:rsidRDefault="00ED1B96" w:rsidP="00ED1B96">
      <w:pPr>
        <w:rPr>
          <w:rFonts w:ascii="Times" w:eastAsia="Times New Roman" w:hAnsi="Times" w:cs="Times New Roman"/>
          <w:sz w:val="20"/>
          <w:szCs w:val="20"/>
        </w:rPr>
      </w:pPr>
    </w:p>
    <w:p w:rsidR="00640AF2" w:rsidRDefault="00640AF2"/>
    <w:sectPr w:rsidR="00640AF2" w:rsidSect="00640A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328"/>
    <w:multiLevelType w:val="multilevel"/>
    <w:tmpl w:val="212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00AF3"/>
    <w:multiLevelType w:val="multilevel"/>
    <w:tmpl w:val="7BBE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F23E4"/>
    <w:multiLevelType w:val="multilevel"/>
    <w:tmpl w:val="1D1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16299"/>
    <w:multiLevelType w:val="multilevel"/>
    <w:tmpl w:val="B108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81D0A"/>
    <w:multiLevelType w:val="multilevel"/>
    <w:tmpl w:val="9EC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96"/>
    <w:rsid w:val="00640AF2"/>
    <w:rsid w:val="00ED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8F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B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96"/>
    <w:rPr>
      <w:rFonts w:ascii="Times" w:hAnsi="Times"/>
      <w:b/>
      <w:bCs/>
      <w:kern w:val="36"/>
      <w:sz w:val="48"/>
      <w:szCs w:val="48"/>
    </w:rPr>
  </w:style>
  <w:style w:type="paragraph" w:styleId="NormalWeb">
    <w:name w:val="Normal (Web)"/>
    <w:basedOn w:val="Normal"/>
    <w:uiPriority w:val="99"/>
    <w:semiHidden/>
    <w:unhideWhenUsed/>
    <w:rsid w:val="00ED1B9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D1B96"/>
  </w:style>
  <w:style w:type="character" w:styleId="Hyperlink">
    <w:name w:val="Hyperlink"/>
    <w:basedOn w:val="DefaultParagraphFont"/>
    <w:uiPriority w:val="99"/>
    <w:semiHidden/>
    <w:unhideWhenUsed/>
    <w:rsid w:val="00ED1B96"/>
    <w:rPr>
      <w:color w:val="0000FF"/>
      <w:u w:val="single"/>
    </w:rPr>
  </w:style>
  <w:style w:type="paragraph" w:styleId="BalloonText">
    <w:name w:val="Balloon Text"/>
    <w:basedOn w:val="Normal"/>
    <w:link w:val="BalloonTextChar"/>
    <w:uiPriority w:val="99"/>
    <w:semiHidden/>
    <w:unhideWhenUsed/>
    <w:rsid w:val="00ED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B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B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B96"/>
    <w:rPr>
      <w:rFonts w:ascii="Times" w:hAnsi="Times"/>
      <w:b/>
      <w:bCs/>
      <w:kern w:val="36"/>
      <w:sz w:val="48"/>
      <w:szCs w:val="48"/>
    </w:rPr>
  </w:style>
  <w:style w:type="paragraph" w:styleId="NormalWeb">
    <w:name w:val="Normal (Web)"/>
    <w:basedOn w:val="Normal"/>
    <w:uiPriority w:val="99"/>
    <w:semiHidden/>
    <w:unhideWhenUsed/>
    <w:rsid w:val="00ED1B9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D1B96"/>
  </w:style>
  <w:style w:type="character" w:styleId="Hyperlink">
    <w:name w:val="Hyperlink"/>
    <w:basedOn w:val="DefaultParagraphFont"/>
    <w:uiPriority w:val="99"/>
    <w:semiHidden/>
    <w:unhideWhenUsed/>
    <w:rsid w:val="00ED1B96"/>
    <w:rPr>
      <w:color w:val="0000FF"/>
      <w:u w:val="single"/>
    </w:rPr>
  </w:style>
  <w:style w:type="paragraph" w:styleId="BalloonText">
    <w:name w:val="Balloon Text"/>
    <w:basedOn w:val="Normal"/>
    <w:link w:val="BalloonTextChar"/>
    <w:uiPriority w:val="99"/>
    <w:semiHidden/>
    <w:unhideWhenUsed/>
    <w:rsid w:val="00ED1B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B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1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ynagoguemgmt@urj.org" TargetMode="External"/><Relationship Id="rId8" Type="http://schemas.openxmlformats.org/officeDocument/2006/relationships/hyperlink" Target="http://www.urj.org/synmgm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810</Words>
  <Characters>4623</Characters>
  <Application>Microsoft Macintosh Word</Application>
  <DocSecurity>0</DocSecurity>
  <Lines>38</Lines>
  <Paragraphs>10</Paragraphs>
  <ScaleCrop>false</ScaleCrop>
  <Company>Ohef Sholom Temple</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Stinman</dc:creator>
  <cp:keywords/>
  <dc:description/>
  <cp:lastModifiedBy>Elyse Stinman</cp:lastModifiedBy>
  <cp:revision>1</cp:revision>
  <dcterms:created xsi:type="dcterms:W3CDTF">2017-09-13T14:37:00Z</dcterms:created>
  <dcterms:modified xsi:type="dcterms:W3CDTF">2017-09-13T14:45:00Z</dcterms:modified>
</cp:coreProperties>
</file>